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CellMar>
          <w:top w:w="15" w:type="dxa"/>
          <w:left w:w="15" w:type="dxa"/>
          <w:bottom w:w="15" w:type="dxa"/>
          <w:right w:w="15" w:type="dxa"/>
        </w:tblCellMar>
        <w:tblLook w:val="04A0" w:firstRow="1" w:lastRow="0" w:firstColumn="1" w:lastColumn="0" w:noHBand="0" w:noVBand="1"/>
      </w:tblPr>
      <w:tblGrid>
        <w:gridCol w:w="6210"/>
        <w:gridCol w:w="9241"/>
      </w:tblGrid>
      <w:tr w:rsidR="002E0D55" w:rsidRPr="002E0D55" w:rsidTr="002E0D55">
        <w:tc>
          <w:tcPr>
            <w:tcW w:w="6210" w:type="dxa"/>
            <w:tcMar>
              <w:top w:w="0" w:type="dxa"/>
              <w:left w:w="225" w:type="dxa"/>
              <w:bottom w:w="0" w:type="dxa"/>
              <w:right w:w="225" w:type="dxa"/>
            </w:tcMar>
            <w:hideMark/>
          </w:tcPr>
          <w:p w:rsidR="002E0D55" w:rsidRPr="002E0D55" w:rsidRDefault="002E0D55" w:rsidP="00735CB4">
            <w:pPr>
              <w:ind w:left="-450" w:right="-540" w:firstLine="310"/>
              <w:rPr>
                <w:b/>
                <w:bCs/>
              </w:rPr>
            </w:pPr>
            <w:r w:rsidRPr="002E0D55">
              <w:rPr>
                <w:b/>
              </w:rPr>
              <w:t>SOUND IN CINEMA:</w:t>
            </w:r>
          </w:p>
          <w:p w:rsidR="002E0D55" w:rsidRPr="002E0D55" w:rsidRDefault="002E0D55" w:rsidP="006B1D9F">
            <w:pPr>
              <w:ind w:left="-135" w:right="-45" w:hanging="90"/>
            </w:pPr>
            <w:r w:rsidRPr="002E0D55">
              <w:t>"Films are 50% visual and 50% sound.  Sometimes sound even overplays the visual." -- Film Director, David Lynch</w:t>
            </w:r>
            <w:r w:rsidRPr="002E0D55">
              <w:br/>
            </w:r>
            <w:r w:rsidRPr="002E0D55">
              <w:br/>
              <w:t>"The lesson is, don't play the visual -- play the emotion." -- Sound Designer, Al Nelson</w:t>
            </w:r>
          </w:p>
        </w:tc>
        <w:tc>
          <w:tcPr>
            <w:tcW w:w="9241" w:type="dxa"/>
            <w:tcMar>
              <w:top w:w="0" w:type="dxa"/>
              <w:left w:w="225" w:type="dxa"/>
              <w:bottom w:w="0" w:type="dxa"/>
              <w:right w:w="225" w:type="dxa"/>
            </w:tcMar>
            <w:hideMark/>
          </w:tcPr>
          <w:p w:rsidR="002E0D55" w:rsidRPr="002E0D55" w:rsidRDefault="002E0D55" w:rsidP="006B1D9F">
            <w:pPr>
              <w:ind w:left="-450" w:right="-540"/>
            </w:pPr>
            <w:r w:rsidRPr="002E0D55">
              <w:rPr>
                <w:noProof/>
              </w:rPr>
              <w:drawing>
                <wp:inline distT="0" distB="0" distL="0" distR="0" wp14:anchorId="52251535" wp14:editId="73AB7CF3">
                  <wp:extent cx="3933825" cy="2223466"/>
                  <wp:effectExtent l="0" t="0" r="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3825" cy="2223466"/>
                          </a:xfrm>
                          <a:prstGeom prst="rect">
                            <a:avLst/>
                          </a:prstGeom>
                          <a:noFill/>
                          <a:ln>
                            <a:noFill/>
                          </a:ln>
                        </pic:spPr>
                      </pic:pic>
                    </a:graphicData>
                  </a:graphic>
                </wp:inline>
              </w:drawing>
            </w:r>
          </w:p>
        </w:tc>
      </w:tr>
    </w:tbl>
    <w:p w:rsidR="002E0D55" w:rsidRPr="002E0D55" w:rsidRDefault="00084F81" w:rsidP="006B1D9F">
      <w:pPr>
        <w:ind w:left="-450" w:right="-540"/>
      </w:pPr>
      <w:r>
        <w:pict>
          <v:rect id="_x0000_i1025" style="width:900pt;height:.75pt" o:hrpct="0" o:hralign="center" o:hrstd="t" o:hr="t" fillcolor="#a0a0a0" stroked="f"/>
        </w:pict>
      </w:r>
    </w:p>
    <w:tbl>
      <w:tblPr>
        <w:tblW w:w="18450" w:type="dxa"/>
        <w:tblInd w:w="-630" w:type="dxa"/>
        <w:tblCellMar>
          <w:top w:w="15" w:type="dxa"/>
          <w:left w:w="15" w:type="dxa"/>
          <w:bottom w:w="15" w:type="dxa"/>
          <w:right w:w="15" w:type="dxa"/>
        </w:tblCellMar>
        <w:tblLook w:val="04A0" w:firstRow="1" w:lastRow="0" w:firstColumn="1" w:lastColumn="0" w:noHBand="0" w:noVBand="1"/>
      </w:tblPr>
      <w:tblGrid>
        <w:gridCol w:w="14130"/>
        <w:gridCol w:w="4320"/>
      </w:tblGrid>
      <w:tr w:rsidR="002E0D55" w:rsidRPr="002E0D55" w:rsidTr="007F57DE">
        <w:tc>
          <w:tcPr>
            <w:tcW w:w="14130" w:type="dxa"/>
            <w:tcMar>
              <w:top w:w="0" w:type="dxa"/>
              <w:left w:w="225" w:type="dxa"/>
              <w:bottom w:w="0" w:type="dxa"/>
              <w:right w:w="225" w:type="dxa"/>
            </w:tcMar>
            <w:hideMark/>
          </w:tcPr>
          <w:p w:rsidR="002E0D55" w:rsidRPr="002E0D55" w:rsidRDefault="00735CB4" w:rsidP="00735CB4">
            <w:pPr>
              <w:ind w:left="-50" w:right="-1170" w:hanging="90"/>
            </w:pPr>
            <w:r>
              <w:br/>
              <w:t>Bel</w:t>
            </w:r>
            <w:r w:rsidR="002E0D55" w:rsidRPr="002E0D55">
              <w:t>ow, you will find videos and clips to help you understand the way films use sound to create meaning, enhance impact, and create the illusion of reality:</w:t>
            </w:r>
          </w:p>
        </w:tc>
        <w:tc>
          <w:tcPr>
            <w:tcW w:w="4320" w:type="dxa"/>
            <w:tcMar>
              <w:top w:w="0" w:type="dxa"/>
              <w:left w:w="225" w:type="dxa"/>
              <w:bottom w:w="0" w:type="dxa"/>
              <w:right w:w="225" w:type="dxa"/>
            </w:tcMar>
            <w:hideMark/>
          </w:tcPr>
          <w:p w:rsidR="002E0D55" w:rsidRDefault="002E0D55" w:rsidP="006B1D9F">
            <w:pPr>
              <w:ind w:left="-450" w:right="-540"/>
              <w:rPr>
                <w:noProof/>
              </w:rPr>
            </w:pPr>
          </w:p>
          <w:p w:rsidR="009159A9" w:rsidRPr="002E0D55" w:rsidRDefault="009159A9" w:rsidP="006B1D9F">
            <w:pPr>
              <w:ind w:left="-450" w:right="-540"/>
            </w:pPr>
          </w:p>
        </w:tc>
      </w:tr>
    </w:tbl>
    <w:p w:rsidR="006B1D9F" w:rsidRDefault="003E63CF" w:rsidP="006B1D9F">
      <w:pPr>
        <w:ind w:left="-450" w:right="-540"/>
      </w:pPr>
      <w:r>
        <w:br/>
        <w:t>BASIC CONCEPT #1</w:t>
      </w:r>
      <w:r w:rsidR="002E0D55" w:rsidRPr="002E0D55">
        <w:t xml:space="preserve"> -- DIEGETIC MUSIC AND SOUND IS USED TO FURTHER THE STORY OR PROVIDE SETTING: </w:t>
      </w:r>
      <w:hyperlink r:id="rId5" w:history="1">
        <w:r w:rsidR="006B1D9F" w:rsidRPr="00A22666">
          <w:rPr>
            <w:rStyle w:val="Hyperlink"/>
          </w:rPr>
          <w:t>https://www.youtube.com/</w:t>
        </w:r>
        <w:r w:rsidR="006B1D9F" w:rsidRPr="00A22666">
          <w:rPr>
            <w:rStyle w:val="Hyperlink"/>
          </w:rPr>
          <w:t>watch?v=FT_E9Jm_Lk8&amp;t=1s&amp;ab_channel=FoldingIdeas</w:t>
        </w:r>
      </w:hyperlink>
    </w:p>
    <w:p w:rsidR="002E0D55" w:rsidRPr="002E0D55" w:rsidRDefault="002E0D55" w:rsidP="006B1D9F">
      <w:pPr>
        <w:ind w:left="-450" w:right="-540"/>
      </w:pPr>
      <w:r w:rsidRPr="002E0D55">
        <w:t xml:space="preserve"> The following clip illustrates the move from diegetic to non-diegetic music in </w:t>
      </w:r>
      <w:r w:rsidR="00250945">
        <w:t>a film.  D</w:t>
      </w:r>
      <w:r w:rsidRPr="002E0D55">
        <w:t>iegetic music can be heard by the characters and is used to further the story and add to the realism of the setting.  The second, non-diegetic, score music cannot be heard by the characters and is used (again) to create tone and characterization.</w:t>
      </w:r>
      <w:r w:rsidR="00C315D8">
        <w:tab/>
      </w:r>
      <w:r w:rsidR="00C315D8">
        <w:tab/>
      </w:r>
      <w:r w:rsidR="00C315D8">
        <w:rPr>
          <w:rStyle w:val="Hyperlink"/>
          <w:b/>
        </w:rPr>
        <w:t>(</w:t>
      </w:r>
      <w:r w:rsidR="00C315D8">
        <w:rPr>
          <w:rStyle w:val="Hyperlink"/>
          <w:u w:val="none"/>
        </w:rPr>
        <w:t>Casablanca)</w:t>
      </w:r>
    </w:p>
    <w:p w:rsidR="007C277D" w:rsidRDefault="00084F81" w:rsidP="006B1D9F">
      <w:pPr>
        <w:ind w:left="-450" w:right="-540"/>
        <w:jc w:val="center"/>
        <w:rPr>
          <w:b/>
        </w:rPr>
      </w:pPr>
      <w:hyperlink r:id="rId6" w:history="1">
        <w:r w:rsidR="0016684D" w:rsidRPr="0016684D">
          <w:rPr>
            <w:color w:val="0000FF"/>
            <w:u w:val="single"/>
          </w:rPr>
          <w:t>https://www.yout</w:t>
        </w:r>
        <w:r w:rsidR="0016684D" w:rsidRPr="0016684D">
          <w:rPr>
            <w:color w:val="0000FF"/>
            <w:u w:val="single"/>
          </w:rPr>
          <w:t>ube.com/watch?v=cOeFhSzoTuc</w:t>
        </w:r>
      </w:hyperlink>
    </w:p>
    <w:p w:rsidR="002E0D55" w:rsidRDefault="007F57DE" w:rsidP="007F57DE">
      <w:pPr>
        <w:tabs>
          <w:tab w:val="left" w:pos="5937"/>
        </w:tabs>
        <w:ind w:left="-450" w:right="-540"/>
      </w:pPr>
      <w:r>
        <w:tab/>
      </w:r>
      <w:r w:rsidR="003E63CF">
        <w:br/>
        <w:t>BASIC CONCEPT #2</w:t>
      </w:r>
      <w:r w:rsidR="002E0D55" w:rsidRPr="002E0D55">
        <w:t xml:space="preserve"> -- "AMBIENT SOUND," "PRESENCE," OR "NAT SOUND" CREATES OR ENHANCES REALITY OF THE SETTING AND AIDS WITH THE AUDIENCE'S SUSPENSION OF DISBELIEF:  The natural, or ambient, sounds in a location (everything from the hum of a florescent light to the sounds of traffic on a nearby highway) aren't usually noticeable until they're missing.  Filmmakers make purposeful choices about the background sounds they include.  The following video illustrates the importance of:</w:t>
      </w:r>
      <w:r w:rsidR="002E0D55">
        <w:t xml:space="preserve"> </w:t>
      </w:r>
      <w:r w:rsidR="002E0D55" w:rsidRPr="002E0D55">
        <w:t>presence," "nat sound," or "ambient sound." </w:t>
      </w:r>
      <w:r w:rsidR="00C315D8">
        <w:tab/>
      </w:r>
      <w:r w:rsidR="00C315D8">
        <w:tab/>
      </w:r>
      <w:r w:rsidR="00C315D8" w:rsidRPr="00C315D8">
        <w:rPr>
          <w:color w:val="4472C4" w:themeColor="accent5"/>
        </w:rPr>
        <w:t>(Emma Watson clip)</w:t>
      </w:r>
    </w:p>
    <w:p w:rsidR="004506C0" w:rsidRPr="004506C0" w:rsidRDefault="004506C0" w:rsidP="006B1D9F">
      <w:pPr>
        <w:ind w:left="-450" w:right="-540"/>
        <w:jc w:val="center"/>
        <w:rPr>
          <w:b/>
        </w:rPr>
      </w:pPr>
      <w:r w:rsidRPr="004506C0">
        <w:rPr>
          <w:b/>
        </w:rPr>
        <w:t>Ambient Sound Clip</w:t>
      </w:r>
    </w:p>
    <w:p w:rsidR="003E63CF" w:rsidRDefault="002E0D55" w:rsidP="006B1D9F">
      <w:pPr>
        <w:ind w:left="-450" w:right="-540"/>
      </w:pPr>
      <w:r w:rsidRPr="002E0D55">
        <w:t>﻿</w:t>
      </w:r>
      <w:r w:rsidRPr="002E0D55">
        <w:br/>
      </w:r>
    </w:p>
    <w:p w:rsidR="002E0D55" w:rsidRDefault="003E63CF" w:rsidP="006B1D9F">
      <w:pPr>
        <w:ind w:left="-450" w:right="-540"/>
      </w:pPr>
      <w:r>
        <w:br w:type="page"/>
      </w:r>
      <w:r>
        <w:lastRenderedPageBreak/>
        <w:t>BASIC CONCEPT #3</w:t>
      </w:r>
      <w:proofErr w:type="gramStart"/>
      <w:r w:rsidR="002E0D55" w:rsidRPr="002E0D55">
        <w:t>﻿ --</w:t>
      </w:r>
      <w:proofErr w:type="gramEnd"/>
      <w:r w:rsidR="002E0D55" w:rsidRPr="002E0D55">
        <w:t xml:space="preserve"> MUCH OF THE DIALOGUE HEARD IN A FILM IS NOT RECORDED AT THE SAME TIME AS THE VISUALS.  IT IS RECORDED LATER AND ADDED INTO THE FILM IN A PROCESS CALLED "ADR" OR "LOOPING":  The next clip illustrates the concept of "looping" or Automated Dialogue Replacement (ADR).</w:t>
      </w:r>
    </w:p>
    <w:p w:rsidR="004506C0" w:rsidRDefault="00084F81" w:rsidP="006B1D9F">
      <w:pPr>
        <w:ind w:left="-450" w:right="-540"/>
        <w:jc w:val="center"/>
        <w:rPr>
          <w:b/>
        </w:rPr>
      </w:pPr>
      <w:hyperlink r:id="rId7" w:history="1">
        <w:r w:rsidR="007C277D" w:rsidRPr="009A3BFF">
          <w:rPr>
            <w:rStyle w:val="Hyperlink"/>
            <w:b/>
          </w:rPr>
          <w:t>https://youtu.be/lP_673W</w:t>
        </w:r>
        <w:r w:rsidR="007C277D" w:rsidRPr="009A3BFF">
          <w:rPr>
            <w:rStyle w:val="Hyperlink"/>
            <w:b/>
          </w:rPr>
          <w:t>2</w:t>
        </w:r>
        <w:r w:rsidR="007C277D" w:rsidRPr="009A3BFF">
          <w:rPr>
            <w:rStyle w:val="Hyperlink"/>
            <w:b/>
          </w:rPr>
          <w:t>70Y</w:t>
        </w:r>
      </w:hyperlink>
    </w:p>
    <w:p w:rsidR="002E0D55" w:rsidRDefault="003E63CF" w:rsidP="006B1D9F">
      <w:pPr>
        <w:ind w:left="-450" w:right="-540"/>
      </w:pPr>
      <w:r>
        <w:br/>
        <w:t>BASIC CONCEPT #4</w:t>
      </w:r>
      <w:r w:rsidR="002E0D55" w:rsidRPr="002E0D55">
        <w:t xml:space="preserve"> -- TO SAVE MONEY, MANY BACKGROUND SOUNDS ARE ADDED FROM PRE-RECORDED SOUND EFFECTS LIBRARIES: "Library" or pre=recorded sounds and effects are cheaper than recording new, original sounds.  These sounds get used over and over in different films over many years.  Some get used so often they get famous.  The following clip illustrates one such sound, known as "The Wilhelm Scream."</w:t>
      </w:r>
      <w:r w:rsidR="00C315D8">
        <w:t xml:space="preserve"> </w:t>
      </w:r>
    </w:p>
    <w:p w:rsidR="007C277D" w:rsidRPr="0036528A" w:rsidRDefault="00084F81" w:rsidP="006B1D9F">
      <w:pPr>
        <w:ind w:left="-450" w:right="-540"/>
        <w:jc w:val="center"/>
        <w:rPr>
          <w:b/>
        </w:rPr>
      </w:pPr>
      <w:hyperlink r:id="rId8" w:history="1">
        <w:r w:rsidR="007C277D" w:rsidRPr="009A3BFF">
          <w:rPr>
            <w:rStyle w:val="Hyperlink"/>
            <w:b/>
          </w:rPr>
          <w:t>https://youtu.b</w:t>
        </w:r>
        <w:r w:rsidR="007C277D" w:rsidRPr="009A3BFF">
          <w:rPr>
            <w:rStyle w:val="Hyperlink"/>
            <w:b/>
          </w:rPr>
          <w:t>e</w:t>
        </w:r>
        <w:r w:rsidR="007C277D" w:rsidRPr="009A3BFF">
          <w:rPr>
            <w:rStyle w:val="Hyperlink"/>
            <w:b/>
          </w:rPr>
          <w:t>/ksKRYSixSVk</w:t>
        </w:r>
      </w:hyperlink>
    </w:p>
    <w:p w:rsidR="002E0D55" w:rsidRDefault="003E63CF" w:rsidP="006B1D9F">
      <w:pPr>
        <w:ind w:left="-450" w:right="-540"/>
      </w:pPr>
      <w:r>
        <w:br/>
        <w:t>BASIC CONCEPT #5</w:t>
      </w:r>
      <w:r w:rsidR="002E0D55" w:rsidRPr="002E0D55">
        <w:t xml:space="preserve"> -- MOST DIEGETIC SOUNDS ARE CONSTRUCTED AND ADDED POST-PRODUCTION IN A PROCESS CALLED "FOLEY":  Foley is the art of laying in all the little sounds (mainly footsteps, cloth, and props) that create the illusion of reality.   In most big productions, over 80% of the sounds the audience hears were added in post-production by Foley artists and sound editors.  The following video is an excellent demonstration of how the Foley and ADR processes work together.</w:t>
      </w:r>
    </w:p>
    <w:p w:rsidR="007C277D" w:rsidRDefault="00084F81" w:rsidP="006B1D9F">
      <w:pPr>
        <w:ind w:left="-450" w:right="-540"/>
        <w:jc w:val="center"/>
        <w:rPr>
          <w:b/>
        </w:rPr>
      </w:pPr>
      <w:hyperlink r:id="rId9" w:history="1">
        <w:r w:rsidR="007C277D" w:rsidRPr="009A3BFF">
          <w:rPr>
            <w:rStyle w:val="Hyperlink"/>
            <w:b/>
          </w:rPr>
          <w:t>https://youtu.be/U_tq</w:t>
        </w:r>
        <w:r w:rsidR="007C277D" w:rsidRPr="009A3BFF">
          <w:rPr>
            <w:rStyle w:val="Hyperlink"/>
            <w:b/>
          </w:rPr>
          <w:t>B</w:t>
        </w:r>
        <w:r w:rsidR="007C277D" w:rsidRPr="009A3BFF">
          <w:rPr>
            <w:rStyle w:val="Hyperlink"/>
            <w:b/>
          </w:rPr>
          <w:t>4IZvMk</w:t>
        </w:r>
      </w:hyperlink>
    </w:p>
    <w:p w:rsidR="006B1D9F" w:rsidRDefault="006B1D9F" w:rsidP="006B1D9F">
      <w:pPr>
        <w:ind w:left="-450" w:right="-540"/>
        <w:rPr>
          <w:b/>
        </w:rPr>
      </w:pPr>
      <w:r>
        <w:rPr>
          <w:b/>
        </w:rPr>
        <w:t>Watch with your ears activity;</w:t>
      </w:r>
    </w:p>
    <w:p w:rsidR="007C277D" w:rsidRDefault="00084F81" w:rsidP="006B1D9F">
      <w:pPr>
        <w:ind w:left="-450" w:right="-540"/>
        <w:jc w:val="center"/>
        <w:rPr>
          <w:b/>
        </w:rPr>
      </w:pPr>
      <w:hyperlink r:id="rId10" w:history="1">
        <w:r w:rsidR="006B1D9F" w:rsidRPr="00A22666">
          <w:rPr>
            <w:rStyle w:val="Hyperlink"/>
            <w:b/>
          </w:rPr>
          <w:t>https://www.youtube.com/watch?v=kavxs</w:t>
        </w:r>
        <w:r w:rsidR="006B1D9F" w:rsidRPr="00A22666">
          <w:rPr>
            <w:rStyle w:val="Hyperlink"/>
            <w:b/>
          </w:rPr>
          <w:t>X</w:t>
        </w:r>
        <w:r w:rsidR="006B1D9F" w:rsidRPr="00A22666">
          <w:rPr>
            <w:rStyle w:val="Hyperlink"/>
            <w:b/>
          </w:rPr>
          <w:t>hzD48&amp;t=435s&amp;ab_channel=Nerdwriter1</w:t>
        </w:r>
      </w:hyperlink>
    </w:p>
    <w:p w:rsidR="006B1D9F" w:rsidRDefault="006B1D9F" w:rsidP="006B1D9F">
      <w:pPr>
        <w:ind w:left="-450" w:right="-540"/>
        <w:jc w:val="center"/>
        <w:rPr>
          <w:b/>
        </w:rPr>
      </w:pPr>
    </w:p>
    <w:p w:rsidR="00C315D8" w:rsidRPr="003E63CF" w:rsidRDefault="00624F8B" w:rsidP="006B1D9F">
      <w:pPr>
        <w:ind w:left="-450" w:right="-540"/>
        <w:jc w:val="center"/>
        <w:rPr>
          <w:b/>
          <w:color w:val="FF0000"/>
        </w:rPr>
      </w:pPr>
      <w:r w:rsidRPr="003E63CF">
        <w:rPr>
          <w:b/>
          <w:color w:val="FF0000"/>
        </w:rPr>
        <w:t>Soundtrack vs. Score</w:t>
      </w:r>
    </w:p>
    <w:p w:rsidR="00624F8B" w:rsidRDefault="002135F3" w:rsidP="006B1D9F">
      <w:pPr>
        <w:ind w:left="-450" w:right="-540"/>
      </w:pPr>
      <w:r>
        <w:t xml:space="preserve">Film </w:t>
      </w:r>
      <w:r w:rsidRPr="002135F3">
        <w:rPr>
          <w:b/>
        </w:rPr>
        <w:t>s</w:t>
      </w:r>
      <w:r w:rsidR="00624F8B" w:rsidRPr="002135F3">
        <w:rPr>
          <w:b/>
        </w:rPr>
        <w:t>oundtracks</w:t>
      </w:r>
      <w:r w:rsidR="00624F8B">
        <w:t xml:space="preserve"> are songs by various artists that are chosen to be played, usually for only a few seconds, and are often released </w:t>
      </w:r>
      <w:r>
        <w:t>for sale as a soundtrack, however, many songs are usually left off of the released album which is frustrating!</w:t>
      </w:r>
    </w:p>
    <w:p w:rsidR="002135F3" w:rsidRDefault="00084F81" w:rsidP="006B1D9F">
      <w:pPr>
        <w:ind w:left="-450" w:right="-540"/>
        <w:jc w:val="center"/>
      </w:pPr>
      <w:hyperlink r:id="rId11" w:history="1">
        <w:r w:rsidR="002135F3" w:rsidRPr="005629C6">
          <w:rPr>
            <w:rStyle w:val="Hyperlink"/>
          </w:rPr>
          <w:t>https://www.youtube.com/watch?v=i19Y7HnW</w:t>
        </w:r>
        <w:r w:rsidR="002135F3" w:rsidRPr="005629C6">
          <w:rPr>
            <w:rStyle w:val="Hyperlink"/>
          </w:rPr>
          <w:t>3</w:t>
        </w:r>
        <w:r w:rsidR="002135F3" w:rsidRPr="005629C6">
          <w:rPr>
            <w:rStyle w:val="Hyperlink"/>
          </w:rPr>
          <w:t>8U</w:t>
        </w:r>
      </w:hyperlink>
    </w:p>
    <w:p w:rsidR="002135F3" w:rsidRDefault="002135F3" w:rsidP="006B1D9F">
      <w:pPr>
        <w:ind w:left="-450" w:right="-540"/>
        <w:jc w:val="center"/>
      </w:pPr>
    </w:p>
    <w:p w:rsidR="002135F3" w:rsidRDefault="002135F3" w:rsidP="006B1D9F">
      <w:pPr>
        <w:ind w:left="-450" w:right="-540"/>
      </w:pPr>
      <w:r>
        <w:t xml:space="preserve">Film </w:t>
      </w:r>
      <w:r w:rsidRPr="002135F3">
        <w:rPr>
          <w:b/>
        </w:rPr>
        <w:t>scores</w:t>
      </w:r>
      <w:r>
        <w:t xml:space="preserve"> are classically composed (instrumental), and are originally composed for specifically for the each film. Also, the score is not just one track but many tracks with a continued theme, tone, character persona, etc.  Think about how Darth Vader has his own music track, but that track is obviously in the same vein as the general </w:t>
      </w:r>
      <w:r w:rsidRPr="002135F3">
        <w:rPr>
          <w:i/>
        </w:rPr>
        <w:t>Star Wars</w:t>
      </w:r>
      <w:r>
        <w:t xml:space="preserve"> theme.</w:t>
      </w:r>
    </w:p>
    <w:p w:rsidR="002135F3" w:rsidRDefault="002135F3" w:rsidP="006B1D9F">
      <w:pPr>
        <w:ind w:left="-450" w:right="-540"/>
      </w:pPr>
      <w:r>
        <w:t>(30 most famous scores clip)</w:t>
      </w:r>
    </w:p>
    <w:p w:rsidR="002135F3" w:rsidRPr="002135F3" w:rsidRDefault="002135F3" w:rsidP="006B1D9F">
      <w:pPr>
        <w:ind w:left="-450" w:right="-540"/>
        <w:jc w:val="center"/>
        <w:rPr>
          <w:b/>
        </w:rPr>
      </w:pPr>
      <w:r>
        <w:rPr>
          <w:b/>
        </w:rPr>
        <w:t>Score the Score</w:t>
      </w:r>
      <w:r w:rsidR="00F050D5">
        <w:rPr>
          <w:b/>
        </w:rPr>
        <w:t xml:space="preserve"> Clip</w:t>
      </w:r>
    </w:p>
    <w:p w:rsidR="002135F3" w:rsidRPr="00624F8B" w:rsidRDefault="00084F81" w:rsidP="006B1D9F">
      <w:pPr>
        <w:ind w:left="-450" w:right="-540"/>
        <w:jc w:val="center"/>
      </w:pPr>
      <w:hyperlink r:id="rId12" w:history="1">
        <w:r w:rsidR="002135F3" w:rsidRPr="005629C6">
          <w:rPr>
            <w:rStyle w:val="Hyperlink"/>
          </w:rPr>
          <w:t>https://www.youtube.com/watch?v=UeSKo</w:t>
        </w:r>
        <w:bookmarkStart w:id="0" w:name="_GoBack"/>
        <w:bookmarkEnd w:id="0"/>
        <w:r w:rsidR="002135F3" w:rsidRPr="005629C6">
          <w:rPr>
            <w:rStyle w:val="Hyperlink"/>
          </w:rPr>
          <w:t>W</w:t>
        </w:r>
        <w:r w:rsidR="002135F3" w:rsidRPr="005629C6">
          <w:rPr>
            <w:rStyle w:val="Hyperlink"/>
          </w:rPr>
          <w:t>CPCFI</w:t>
        </w:r>
      </w:hyperlink>
    </w:p>
    <w:sectPr w:rsidR="002135F3" w:rsidRPr="00624F8B" w:rsidSect="006B1D9F">
      <w:pgSz w:w="15840" w:h="12240" w:orient="landscape"/>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55"/>
    <w:rsid w:val="00084F81"/>
    <w:rsid w:val="0016684D"/>
    <w:rsid w:val="002135F3"/>
    <w:rsid w:val="00250945"/>
    <w:rsid w:val="002920E1"/>
    <w:rsid w:val="002E0D55"/>
    <w:rsid w:val="00323A90"/>
    <w:rsid w:val="00345644"/>
    <w:rsid w:val="0036528A"/>
    <w:rsid w:val="003E63CF"/>
    <w:rsid w:val="004506C0"/>
    <w:rsid w:val="00461434"/>
    <w:rsid w:val="005443A1"/>
    <w:rsid w:val="00624F8B"/>
    <w:rsid w:val="006B1D9F"/>
    <w:rsid w:val="00735CB4"/>
    <w:rsid w:val="007C277D"/>
    <w:rsid w:val="007F57DE"/>
    <w:rsid w:val="009159A9"/>
    <w:rsid w:val="009342E7"/>
    <w:rsid w:val="00AB47DD"/>
    <w:rsid w:val="00C315D8"/>
    <w:rsid w:val="00EF13D8"/>
    <w:rsid w:val="00F0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A34250-93A7-423F-8FCC-4C0DADFA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7D"/>
    <w:rPr>
      <w:color w:val="0563C1" w:themeColor="hyperlink"/>
      <w:u w:val="single"/>
    </w:rPr>
  </w:style>
  <w:style w:type="character" w:styleId="FollowedHyperlink">
    <w:name w:val="FollowedHyperlink"/>
    <w:basedOn w:val="DefaultParagraphFont"/>
    <w:uiPriority w:val="99"/>
    <w:semiHidden/>
    <w:unhideWhenUsed/>
    <w:rsid w:val="00323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4486">
      <w:bodyDiv w:val="1"/>
      <w:marLeft w:val="0"/>
      <w:marRight w:val="0"/>
      <w:marTop w:val="0"/>
      <w:marBottom w:val="0"/>
      <w:divBdr>
        <w:top w:val="none" w:sz="0" w:space="0" w:color="auto"/>
        <w:left w:val="none" w:sz="0" w:space="0" w:color="auto"/>
        <w:bottom w:val="none" w:sz="0" w:space="0" w:color="auto"/>
        <w:right w:val="none" w:sz="0" w:space="0" w:color="auto"/>
      </w:divBdr>
      <w:divsChild>
        <w:div w:id="36662550">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25"/>
              <w:marRight w:val="-225"/>
              <w:marTop w:val="0"/>
              <w:marBottom w:val="0"/>
              <w:divBdr>
                <w:top w:val="none" w:sz="0" w:space="0" w:color="auto"/>
                <w:left w:val="none" w:sz="0" w:space="0" w:color="auto"/>
                <w:bottom w:val="none" w:sz="0" w:space="0" w:color="auto"/>
                <w:right w:val="none" w:sz="0" w:space="0" w:color="auto"/>
              </w:divBdr>
              <w:divsChild>
                <w:div w:id="1019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7702">
          <w:marLeft w:val="0"/>
          <w:marRight w:val="0"/>
          <w:marTop w:val="0"/>
          <w:marBottom w:val="0"/>
          <w:divBdr>
            <w:top w:val="none" w:sz="0" w:space="0" w:color="auto"/>
            <w:left w:val="none" w:sz="0" w:space="0" w:color="auto"/>
            <w:bottom w:val="none" w:sz="0" w:space="0" w:color="auto"/>
            <w:right w:val="none" w:sz="0" w:space="0" w:color="auto"/>
          </w:divBdr>
          <w:divsChild>
            <w:div w:id="1409576001">
              <w:marLeft w:val="-225"/>
              <w:marRight w:val="-225"/>
              <w:marTop w:val="0"/>
              <w:marBottom w:val="0"/>
              <w:divBdr>
                <w:top w:val="none" w:sz="0" w:space="0" w:color="auto"/>
                <w:left w:val="none" w:sz="0" w:space="0" w:color="auto"/>
                <w:bottom w:val="none" w:sz="0" w:space="0" w:color="auto"/>
                <w:right w:val="none" w:sz="0" w:space="0" w:color="auto"/>
              </w:divBdr>
              <w:divsChild>
                <w:div w:id="449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7827">
      <w:bodyDiv w:val="1"/>
      <w:marLeft w:val="0"/>
      <w:marRight w:val="0"/>
      <w:marTop w:val="0"/>
      <w:marBottom w:val="0"/>
      <w:divBdr>
        <w:top w:val="none" w:sz="0" w:space="0" w:color="auto"/>
        <w:left w:val="none" w:sz="0" w:space="0" w:color="auto"/>
        <w:bottom w:val="none" w:sz="0" w:space="0" w:color="auto"/>
        <w:right w:val="none" w:sz="0" w:space="0" w:color="auto"/>
      </w:divBdr>
      <w:divsChild>
        <w:div w:id="1870410713">
          <w:marLeft w:val="0"/>
          <w:marRight w:val="0"/>
          <w:marTop w:val="0"/>
          <w:marBottom w:val="0"/>
          <w:divBdr>
            <w:top w:val="none" w:sz="0" w:space="0" w:color="auto"/>
            <w:left w:val="none" w:sz="0" w:space="0" w:color="auto"/>
            <w:bottom w:val="none" w:sz="0" w:space="0" w:color="auto"/>
            <w:right w:val="none" w:sz="0" w:space="0" w:color="auto"/>
          </w:divBdr>
          <w:divsChild>
            <w:div w:id="273555678">
              <w:marLeft w:val="-225"/>
              <w:marRight w:val="-225"/>
              <w:marTop w:val="0"/>
              <w:marBottom w:val="0"/>
              <w:divBdr>
                <w:top w:val="none" w:sz="0" w:space="0" w:color="auto"/>
                <w:left w:val="none" w:sz="0" w:space="0" w:color="auto"/>
                <w:bottom w:val="none" w:sz="0" w:space="0" w:color="auto"/>
                <w:right w:val="none" w:sz="0" w:space="0" w:color="auto"/>
              </w:divBdr>
              <w:divsChild>
                <w:div w:id="12290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890">
          <w:marLeft w:val="0"/>
          <w:marRight w:val="0"/>
          <w:marTop w:val="0"/>
          <w:marBottom w:val="0"/>
          <w:divBdr>
            <w:top w:val="none" w:sz="0" w:space="0" w:color="auto"/>
            <w:left w:val="none" w:sz="0" w:space="0" w:color="auto"/>
            <w:bottom w:val="none" w:sz="0" w:space="0" w:color="auto"/>
            <w:right w:val="none" w:sz="0" w:space="0" w:color="auto"/>
          </w:divBdr>
          <w:divsChild>
            <w:div w:id="714426733">
              <w:marLeft w:val="-225"/>
              <w:marRight w:val="-225"/>
              <w:marTop w:val="0"/>
              <w:marBottom w:val="0"/>
              <w:divBdr>
                <w:top w:val="none" w:sz="0" w:space="0" w:color="auto"/>
                <w:left w:val="none" w:sz="0" w:space="0" w:color="auto"/>
                <w:bottom w:val="none" w:sz="0" w:space="0" w:color="auto"/>
                <w:right w:val="none" w:sz="0" w:space="0" w:color="auto"/>
              </w:divBdr>
              <w:divsChild>
                <w:div w:id="1054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sKRYSixSV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P_673W270Y" TargetMode="External"/><Relationship Id="rId12" Type="http://schemas.openxmlformats.org/officeDocument/2006/relationships/hyperlink" Target="https://www.youtube.com/watch?v=UeSKoWCPC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OeFhSzoTuc" TargetMode="External"/><Relationship Id="rId11" Type="http://schemas.openxmlformats.org/officeDocument/2006/relationships/hyperlink" Target="https://www.youtube.com/watch?v=i19Y7HnW38U" TargetMode="External"/><Relationship Id="rId5" Type="http://schemas.openxmlformats.org/officeDocument/2006/relationships/hyperlink" Target="https://www.youtube.com/watch?v=FT_E9Jm_Lk8&amp;t=1s&amp;ab_channel=FoldingIdeas" TargetMode="External"/><Relationship Id="rId10" Type="http://schemas.openxmlformats.org/officeDocument/2006/relationships/hyperlink" Target="https://www.youtube.com/watch?v=kavxsXhzD48&amp;t=435s&amp;ab_channel=Nerdwriter1" TargetMode="External"/><Relationship Id="rId4" Type="http://schemas.openxmlformats.org/officeDocument/2006/relationships/image" Target="media/image1.jpeg"/><Relationship Id="rId9" Type="http://schemas.openxmlformats.org/officeDocument/2006/relationships/hyperlink" Target="https://youtu.be/U_tqB4IZ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26917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4</cp:revision>
  <dcterms:created xsi:type="dcterms:W3CDTF">2018-01-10T19:59:00Z</dcterms:created>
  <dcterms:modified xsi:type="dcterms:W3CDTF">2022-01-11T19:11:00Z</dcterms:modified>
</cp:coreProperties>
</file>